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164F7541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581587">
        <w:rPr>
          <w:rFonts w:cstheme="minorHAnsi"/>
          <w:b/>
          <w:color w:val="000000"/>
          <w:sz w:val="24"/>
          <w:szCs w:val="24"/>
        </w:rPr>
        <w:t>27</w:t>
      </w:r>
      <w:r w:rsidR="00BC6B4C">
        <w:rPr>
          <w:rFonts w:cstheme="minorHAnsi"/>
          <w:b/>
          <w:color w:val="000000"/>
          <w:sz w:val="24"/>
          <w:szCs w:val="24"/>
        </w:rPr>
        <w:t>6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="0008106A">
        <w:rPr>
          <w:rFonts w:cstheme="minorHAnsi"/>
          <w:b/>
          <w:color w:val="000000"/>
          <w:sz w:val="24"/>
          <w:szCs w:val="24"/>
        </w:rPr>
        <w:t xml:space="preserve">Dry </w:t>
      </w:r>
      <w:proofErr w:type="spellStart"/>
      <w:r w:rsidR="0008106A">
        <w:rPr>
          <w:rFonts w:cstheme="minorHAnsi"/>
          <w:b/>
          <w:color w:val="000000"/>
          <w:sz w:val="24"/>
          <w:szCs w:val="24"/>
        </w:rPr>
        <w:t>Excursion</w:t>
      </w:r>
      <w:proofErr w:type="spellEnd"/>
      <w:r w:rsidR="0008106A">
        <w:rPr>
          <w:rFonts w:cstheme="minorHAnsi"/>
          <w:b/>
          <w:color w:val="000000"/>
          <w:sz w:val="24"/>
          <w:szCs w:val="24"/>
        </w:rPr>
        <w:t xml:space="preserve"> </w:t>
      </w:r>
      <w:r w:rsidR="00BC6B4C">
        <w:rPr>
          <w:rFonts w:cstheme="minorHAnsi"/>
          <w:b/>
          <w:color w:val="000000"/>
          <w:sz w:val="24"/>
          <w:szCs w:val="24"/>
        </w:rPr>
        <w:t>8</w:t>
      </w:r>
    </w:p>
    <w:p w14:paraId="248F1325" w14:textId="1E98ABBA" w:rsidR="00413C84" w:rsidRPr="00581587" w:rsidRDefault="00413C84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 xml:space="preserve">Prezzo Ivato al Pubblico: </w:t>
      </w:r>
      <w:r w:rsidR="00BC6B4C">
        <w:rPr>
          <w:rFonts w:cstheme="minorHAnsi"/>
          <w:b/>
          <w:bCs/>
          <w:sz w:val="24"/>
          <w:szCs w:val="24"/>
        </w:rPr>
        <w:t>49</w:t>
      </w:r>
      <w:r w:rsidRPr="000712C0">
        <w:rPr>
          <w:rFonts w:cstheme="minorHAnsi"/>
          <w:b/>
          <w:bCs/>
          <w:sz w:val="24"/>
          <w:szCs w:val="24"/>
        </w:rPr>
        <w:t>,99 €</w:t>
      </w:r>
      <w:r w:rsidR="00581587">
        <w:rPr>
          <w:rFonts w:cstheme="minorHAnsi"/>
          <w:b/>
          <w:bCs/>
          <w:sz w:val="24"/>
          <w:szCs w:val="24"/>
        </w:rPr>
        <w:br/>
      </w:r>
    </w:p>
    <w:p w14:paraId="49E9D947" w14:textId="6AE8C24D" w:rsidR="0008106A" w:rsidRDefault="00BC6B4C" w:rsidP="0008106A">
      <w:pPr>
        <w:spacing w:after="0"/>
        <w:rPr>
          <w:sz w:val="24"/>
          <w:szCs w:val="24"/>
        </w:rPr>
      </w:pPr>
      <w:r w:rsidRPr="00BC6B4C">
        <w:rPr>
          <w:sz w:val="24"/>
          <w:szCs w:val="24"/>
        </w:rPr>
        <w:t>La borsa DRY EXCURSION 8 è pensata per i motociclisti che desiderano una soluzione compatta, sicura e completamente impermeabile per il trasporto dei propri effetti personali durante il viaggio.</w:t>
      </w:r>
      <w:r w:rsidRPr="00BC6B4C">
        <w:rPr>
          <w:sz w:val="24"/>
          <w:szCs w:val="24"/>
        </w:rPr>
        <w:br/>
        <w:t>Grazie alla costruzione con cuciture saldate ad alta frequenza, la borsa garantisce tenuta stagna e protezione totale contro acqua, polvere e agenti atmosferici, assicurando affidabilità anche nelle condizioni più estreme.</w:t>
      </w:r>
      <w:r w:rsidRPr="00BC6B4C">
        <w:rPr>
          <w:sz w:val="24"/>
          <w:szCs w:val="24"/>
        </w:rPr>
        <w:br/>
        <w:t>Il sistema di fissaggio a cinghie e i numerosi punti di aggancio consentono un montaggio semplice e stabile su qualsiasi paramotore, rendendola una soluzione universale e versatile.</w:t>
      </w:r>
      <w:r w:rsidRPr="00BC6B4C">
        <w:rPr>
          <w:sz w:val="24"/>
          <w:szCs w:val="24"/>
        </w:rPr>
        <w:br/>
        <w:t>Gli inserti rifrangenti laminati migliorano la visibilità del pilota in condizioni di scarsa illuminazione, incrementando la sicurezza su strada.</w:t>
      </w:r>
      <w:r w:rsidRPr="00BC6B4C">
        <w:rPr>
          <w:sz w:val="24"/>
          <w:szCs w:val="24"/>
        </w:rPr>
        <w:br/>
        <w:t xml:space="preserve">La chiusura ermetica a rullo regolabile, abbinata al </w:t>
      </w:r>
      <w:proofErr w:type="spellStart"/>
      <w:r w:rsidRPr="00BC6B4C">
        <w:rPr>
          <w:sz w:val="24"/>
          <w:szCs w:val="24"/>
        </w:rPr>
        <w:t>buckle</w:t>
      </w:r>
      <w:proofErr w:type="spellEnd"/>
      <w:r w:rsidRPr="00BC6B4C">
        <w:rPr>
          <w:sz w:val="24"/>
          <w:szCs w:val="24"/>
        </w:rPr>
        <w:t xml:space="preserve"> frontale, offre un’ulteriore barriera contro l’ingresso di acqua e polvere, mentre l’ampio vano interno permette di riporre comodamente tutto il necessario per il viaggio.</w:t>
      </w:r>
      <w:r w:rsidRPr="00BC6B4C">
        <w:rPr>
          <w:sz w:val="24"/>
          <w:szCs w:val="24"/>
        </w:rPr>
        <w:br/>
        <w:t>Completano la dotazione la maniglia per il trasporto a mano e la cinghia regolabile per il trasporto a tracolla, che assicurano praticità e comfort anche fuori dalla moto.</w:t>
      </w:r>
    </w:p>
    <w:p w14:paraId="60049D07" w14:textId="77777777" w:rsidR="00BC6B4C" w:rsidRPr="00BC6B4C" w:rsidRDefault="00BC6B4C" w:rsidP="0008106A">
      <w:pPr>
        <w:spacing w:after="0"/>
        <w:rPr>
          <w:sz w:val="24"/>
          <w:szCs w:val="24"/>
        </w:rPr>
      </w:pPr>
    </w:p>
    <w:p w14:paraId="3F862320" w14:textId="56ADCD2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13CF372C" w14:textId="0E3C166F" w:rsidR="000712C0" w:rsidRPr="000712C0" w:rsidRDefault="0008106A" w:rsidP="000712C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BC6B4C">
        <w:rPr>
          <w:rFonts w:cstheme="minorHAnsi"/>
          <w:sz w:val="24"/>
          <w:szCs w:val="24"/>
        </w:rPr>
        <w:t>1</w:t>
      </w:r>
      <w:r w:rsidR="00581587" w:rsidRPr="00581587">
        <w:rPr>
          <w:rFonts w:cstheme="minorHAnsi"/>
          <w:sz w:val="24"/>
          <w:szCs w:val="24"/>
        </w:rPr>
        <w:t>x</w:t>
      </w:r>
      <w:r w:rsidR="00BC6B4C">
        <w:rPr>
          <w:rFonts w:cstheme="minorHAnsi"/>
          <w:sz w:val="24"/>
          <w:szCs w:val="24"/>
        </w:rPr>
        <w:t>44</w:t>
      </w:r>
      <w:r w:rsidR="00581587" w:rsidRPr="00581587">
        <w:rPr>
          <w:rFonts w:cstheme="minorHAnsi"/>
          <w:sz w:val="24"/>
          <w:szCs w:val="24"/>
        </w:rPr>
        <w:t>x</w:t>
      </w:r>
      <w:r w:rsidR="00BC6B4C">
        <w:rPr>
          <w:rFonts w:cstheme="minorHAnsi"/>
          <w:sz w:val="24"/>
          <w:szCs w:val="24"/>
        </w:rPr>
        <w:t>9</w:t>
      </w:r>
      <w:r w:rsidR="00581587" w:rsidRPr="00581587">
        <w:rPr>
          <w:rFonts w:cstheme="minorHAnsi"/>
          <w:sz w:val="24"/>
          <w:szCs w:val="24"/>
        </w:rPr>
        <w:t xml:space="preserve"> cm</w:t>
      </w:r>
      <w:r>
        <w:rPr>
          <w:rFonts w:cstheme="minorHAnsi"/>
          <w:sz w:val="24"/>
          <w:szCs w:val="24"/>
        </w:rPr>
        <w:t xml:space="preserve"> </w:t>
      </w:r>
      <w:r w:rsidR="00BC6B4C">
        <w:rPr>
          <w:rFonts w:cstheme="minorHAnsi"/>
          <w:sz w:val="24"/>
          <w:szCs w:val="24"/>
        </w:rPr>
        <w:t>8 L</w:t>
      </w:r>
      <w:r w:rsidR="000712C0" w:rsidRPr="000712C0">
        <w:rPr>
          <w:rFonts w:cstheme="minorHAnsi"/>
          <w:sz w:val="24"/>
          <w:szCs w:val="24"/>
        </w:rPr>
        <w:br/>
      </w:r>
      <w:r w:rsidR="000712C0" w:rsidRPr="000712C0">
        <w:rPr>
          <w:rFonts w:cstheme="minorHAnsi"/>
          <w:b/>
          <w:bCs/>
          <w:sz w:val="24"/>
          <w:szCs w:val="24"/>
        </w:rPr>
        <w:t>Materiali:</w:t>
      </w:r>
    </w:p>
    <w:p w14:paraId="0F845AEB" w14:textId="79CBDC2D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 xml:space="preserve">Poliestere </w:t>
      </w:r>
    </w:p>
    <w:p w14:paraId="63A0AB3B" w14:textId="77777777" w:rsidR="000712C0" w:rsidRPr="000712C0" w:rsidRDefault="000712C0" w:rsidP="000712C0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>Caratteristiche:</w:t>
      </w:r>
    </w:p>
    <w:p w14:paraId="77227358" w14:textId="77777777" w:rsidR="00BC6B4C" w:rsidRDefault="00BC6B4C" w:rsidP="00BC6B4C">
      <w:pPr>
        <w:spacing w:after="0"/>
        <w:rPr>
          <w:rFonts w:cstheme="minorHAnsi"/>
          <w:sz w:val="24"/>
          <w:szCs w:val="24"/>
        </w:rPr>
      </w:pPr>
      <w:r w:rsidRPr="00BC6B4C">
        <w:rPr>
          <w:rFonts w:cstheme="minorHAnsi"/>
          <w:sz w:val="24"/>
          <w:szCs w:val="24"/>
        </w:rPr>
        <w:t xml:space="preserve">• Borsa paramotore 100% impermeabile in PVC con fissaggio a cinghie </w:t>
      </w:r>
    </w:p>
    <w:p w14:paraId="4A885110" w14:textId="5EDD9ED0" w:rsidR="00D336E8" w:rsidRDefault="00BC6B4C" w:rsidP="00BC6B4C">
      <w:pPr>
        <w:spacing w:after="0"/>
        <w:rPr>
          <w:rFonts w:cstheme="minorHAnsi"/>
          <w:sz w:val="24"/>
          <w:szCs w:val="24"/>
        </w:rPr>
      </w:pPr>
      <w:r w:rsidRPr="00BC6B4C">
        <w:rPr>
          <w:rFonts w:cstheme="minorHAnsi"/>
          <w:sz w:val="24"/>
          <w:szCs w:val="24"/>
        </w:rPr>
        <w:t>• Cuciture saldate ad alta frequenza</w:t>
      </w:r>
    </w:p>
    <w:p w14:paraId="6004C3DC" w14:textId="77777777" w:rsidR="00BC6B4C" w:rsidRPr="00BC6B4C" w:rsidRDefault="00BC6B4C" w:rsidP="00BC6B4C">
      <w:pPr>
        <w:spacing w:after="0"/>
        <w:rPr>
          <w:rFonts w:cstheme="minorHAnsi"/>
          <w:sz w:val="24"/>
          <w:szCs w:val="24"/>
        </w:rPr>
      </w:pPr>
      <w:r w:rsidRPr="00BC6B4C">
        <w:rPr>
          <w:rFonts w:cstheme="minorHAnsi"/>
          <w:sz w:val="24"/>
          <w:szCs w:val="24"/>
        </w:rPr>
        <w:t xml:space="preserve">• Inserti riflettenti </w:t>
      </w:r>
    </w:p>
    <w:p w14:paraId="30772540" w14:textId="77777777" w:rsidR="00BC6B4C" w:rsidRPr="00BC6B4C" w:rsidRDefault="00BC6B4C" w:rsidP="00BC6B4C">
      <w:pPr>
        <w:spacing w:after="0"/>
        <w:rPr>
          <w:rFonts w:cstheme="minorHAnsi"/>
          <w:sz w:val="24"/>
          <w:szCs w:val="24"/>
        </w:rPr>
      </w:pPr>
      <w:r w:rsidRPr="00BC6B4C">
        <w:rPr>
          <w:rFonts w:cstheme="minorHAnsi"/>
          <w:sz w:val="24"/>
          <w:szCs w:val="24"/>
        </w:rPr>
        <w:t xml:space="preserve">• Molteplici cinghie in dotazione e punti di aggancio </w:t>
      </w:r>
    </w:p>
    <w:p w14:paraId="1A993C88" w14:textId="31DAC2FD" w:rsidR="00BC6B4C" w:rsidRPr="00BC6B4C" w:rsidRDefault="00BC6B4C" w:rsidP="00BC6B4C">
      <w:pPr>
        <w:spacing w:after="0"/>
        <w:rPr>
          <w:rFonts w:cstheme="minorHAnsi"/>
          <w:sz w:val="24"/>
          <w:szCs w:val="24"/>
        </w:rPr>
      </w:pPr>
      <w:r w:rsidRPr="00BC6B4C">
        <w:rPr>
          <w:rFonts w:cstheme="minorHAnsi"/>
          <w:sz w:val="24"/>
          <w:szCs w:val="24"/>
        </w:rPr>
        <w:t>• Cinghia regolabile per il trasporto a tracolla</w:t>
      </w:r>
    </w:p>
    <w:sectPr w:rsidR="00BC6B4C" w:rsidRPr="00BC6B4C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08106A"/>
    <w:rsid w:val="00123EAC"/>
    <w:rsid w:val="001E48E5"/>
    <w:rsid w:val="00232444"/>
    <w:rsid w:val="003564F8"/>
    <w:rsid w:val="0038612A"/>
    <w:rsid w:val="003A1E88"/>
    <w:rsid w:val="0041316C"/>
    <w:rsid w:val="00413C84"/>
    <w:rsid w:val="00581587"/>
    <w:rsid w:val="005D25DF"/>
    <w:rsid w:val="006053C0"/>
    <w:rsid w:val="00680F4F"/>
    <w:rsid w:val="006919E6"/>
    <w:rsid w:val="006F3B79"/>
    <w:rsid w:val="00715B0D"/>
    <w:rsid w:val="0077370F"/>
    <w:rsid w:val="007F48BD"/>
    <w:rsid w:val="008603C0"/>
    <w:rsid w:val="00863E58"/>
    <w:rsid w:val="00BC6B4C"/>
    <w:rsid w:val="00C247A7"/>
    <w:rsid w:val="00C400D3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</cp:revision>
  <dcterms:created xsi:type="dcterms:W3CDTF">2025-10-20T13:29:00Z</dcterms:created>
  <dcterms:modified xsi:type="dcterms:W3CDTF">2025-10-20T13:31:00Z</dcterms:modified>
</cp:coreProperties>
</file>